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60"/>
        <w:jc w:val="center"/>
      </w:pPr>
      <w:r>
        <w:rPr>
          <w:rFonts w:ascii="Calibri" w:hAnsi="Calibri" w:eastAsia="Microsoft YaHei"/>
          <w:b/>
          <w:color w:val="2E74B5"/>
          <w:sz w:val="48"/>
        </w:rPr>
        <w:t>bech32-kit 任务报告书</w:t>
      </w:r>
    </w:p>
    <w:p>
      <w:pPr>
        <w:spacing w:after="240"/>
        <w:jc w:val="center"/>
      </w:pPr>
      <w:r>
        <w:rPr>
          <w:rFonts w:ascii="Calibri" w:hAnsi="Calibri" w:eastAsia="Microsoft YaHei"/>
          <w:b w:val="0"/>
          <w:color w:val="555555"/>
          <w:sz w:val="24"/>
        </w:rPr>
        <w:t>MoonBit 原生 Bech32 / Bech32m 编码、诊断、策略校验、文本扫描与 SegWit 地址库</w:t>
      </w:r>
    </w:p>
    <w:tbl>
      <w:tblPr>
        <w:tblStyle w:val="TableGrid"/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2700"/>
        <w:gridCol w:w="6660"/>
      </w:tblGrid>
      <w:tr>
        <w:tc>
          <w:tcPr>
            <w:tcW w:type="dxa" w:w="2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/>
                <w:sz w:val="20"/>
              </w:rPr>
              <w:t>参赛者</w:t>
            </w:r>
          </w:p>
        </w:tc>
        <w:tc>
          <w:tcPr>
            <w:tcW w:type="dxa" w:w="6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卓娟</w:t>
            </w:r>
          </w:p>
        </w:tc>
      </w:tr>
      <w:tr>
        <w:tc>
          <w:tcPr>
            <w:tcW w:type="dxa" w:w="2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/>
                <w:sz w:val="20"/>
              </w:rPr>
              <w:t>联系电话</w:t>
            </w:r>
          </w:p>
        </w:tc>
        <w:tc>
          <w:tcPr>
            <w:tcW w:type="dxa" w:w="6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13855703757</w:t>
            </w:r>
          </w:p>
        </w:tc>
      </w:tr>
      <w:tr>
        <w:tc>
          <w:tcPr>
            <w:tcW w:type="dxa" w:w="2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/>
                <w:sz w:val="20"/>
              </w:rPr>
              <w:t>邮箱</w:t>
            </w:r>
          </w:p>
        </w:tc>
        <w:tc>
          <w:tcPr>
            <w:tcW w:type="dxa" w:w="6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609588498@qq.com</w:t>
            </w:r>
          </w:p>
        </w:tc>
      </w:tr>
      <w:tr>
        <w:tc>
          <w:tcPr>
            <w:tcW w:type="dxa" w:w="2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/>
                <w:sz w:val="20"/>
              </w:rPr>
              <w:t>GitHub 仓库</w:t>
            </w:r>
          </w:p>
        </w:tc>
        <w:tc>
          <w:tcPr>
            <w:tcW w:type="dxa" w:w="6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https://github.com/MM-ai-nb/bech32-kit</w:t>
            </w:r>
          </w:p>
        </w:tc>
      </w:tr>
      <w:tr>
        <w:tc>
          <w:tcPr>
            <w:tcW w:type="dxa" w:w="2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/>
                <w:sz w:val="20"/>
              </w:rPr>
              <w:t>Mooncakes 包名</w:t>
            </w:r>
          </w:p>
        </w:tc>
        <w:tc>
          <w:tcPr>
            <w:tcW w:type="dxa" w:w="6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MM-ai-nb/bech32-kit</w:t>
            </w:r>
          </w:p>
        </w:tc>
      </w:tr>
      <w:tr>
        <w:tc>
          <w:tcPr>
            <w:tcW w:type="dxa" w:w="2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/>
                <w:sz w:val="20"/>
              </w:rPr>
              <w:t>版本 / 许可证</w:t>
            </w:r>
          </w:p>
        </w:tc>
        <w:tc>
          <w:tcPr>
            <w:tcW w:type="dxa" w:w="6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0.1.0 / MIT</w:t>
            </w:r>
          </w:p>
        </w:tc>
      </w:tr>
      <w:tr>
        <w:tc>
          <w:tcPr>
            <w:tcW w:type="dxa" w:w="27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/>
                <w:sz w:val="20"/>
              </w:rPr>
              <w:t>报告日期</w:t>
            </w:r>
          </w:p>
        </w:tc>
        <w:tc>
          <w:tcPr>
            <w:tcW w:type="dxa" w:w="66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2026-08-20</w:t>
            </w:r>
          </w:p>
        </w:tc>
      </w:tr>
    </w:tbl>
    <w:p>
      <w:pPr>
        <w:pStyle w:val="Heading1"/>
        <w:spacing w:before="320" w:after="160"/>
      </w:pPr>
      <w:r>
        <w:rPr>
          <w:rFonts w:ascii="Calibri" w:hAnsi="Calibri" w:eastAsia="Microsoft YaHei"/>
          <w:b/>
          <w:color w:val="2E74B5"/>
          <w:sz w:val="32"/>
        </w:rPr>
        <w:t>一、项目背景与用途</w:t>
      </w:r>
    </w:p>
    <w:p>
      <w:pPr>
        <w:spacing w:after="120" w:line="264" w:lineRule="auto"/>
      </w:pPr>
      <w:r>
        <w:rPr>
          <w:rFonts w:ascii="Calibri" w:hAnsi="Calibri" w:eastAsia="Microsoft YaHei"/>
          <w:b w:val="0"/>
          <w:sz w:val="22"/>
        </w:rPr>
        <w:t>Bech32 和 Bech32m 是常用于区块链地址、协议字段和低误读率短字符串的编码格式。MoonBit 生态中同类基础库仍然较少，上层项目如果需要处理 checksum、bit group 转换、地址导入策略或 SegWit 地址校验，通常需要重复实现相关逻辑。</w:t>
      </w:r>
    </w:p>
    <w:p>
      <w:pPr>
        <w:spacing w:after="120" w:line="264" w:lineRule="auto"/>
      </w:pPr>
      <w:r>
        <w:rPr>
          <w:rFonts w:ascii="Calibri" w:hAnsi="Calibri" w:eastAsia="Microsoft YaHei"/>
          <w:b w:val="0"/>
          <w:sz w:val="22"/>
        </w:rPr>
        <w:t>bech32-kit 的目标是提供一个纯 MoonBit、可测试、可发布、可复用的 Bech32 / Bech32m 工具库，方便 MoonBit CLI、WebAssembly 应用、钱包工具、链上数据工具、批量导入流程和教学项目直接使用。</w:t>
      </w:r>
    </w:p>
    <w:p>
      <w:pPr>
        <w:pStyle w:val="Heading1"/>
        <w:spacing w:before="320" w:after="160"/>
      </w:pPr>
      <w:r>
        <w:rPr>
          <w:rFonts w:ascii="Calibri" w:hAnsi="Calibri" w:eastAsia="Microsoft YaHei"/>
          <w:b/>
          <w:color w:val="2E74B5"/>
          <w:sz w:val="32"/>
        </w:rPr>
        <w:t>二、主要功能</w:t>
      </w:r>
    </w:p>
    <w:p>
      <w:pPr>
        <w:pStyle w:val="ListBullet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Bech32 编码、解码和 checksum 校验。</w:t>
      </w:r>
    </w:p>
    <w:p>
      <w:pPr>
        <w:pStyle w:val="ListBullet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Bech32m 编码、解码和 checksum 校验。</w:t>
      </w:r>
    </w:p>
    <w:p>
      <w:pPr>
        <w:pStyle w:val="ListBullet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8-bit 字节与 5-bit Bech32 数据之间的 bit group 转换。</w:t>
      </w:r>
    </w:p>
    <w:p>
      <w:pPr>
        <w:pStyle w:val="ListBullet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SegWit v0 到 v16 地址编码与验证。</w:t>
      </w:r>
    </w:p>
    <w:p>
      <w:pPr>
        <w:pStyle w:val="ListBullet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结构化错误类型，可区分非法字符、大小写混用、checksum 错误、padding 错误和 SegWit 规则错误。</w:t>
      </w:r>
    </w:p>
    <w:p>
      <w:pPr>
        <w:pStyle w:val="ListBullet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输入 profile、规范化、checksum words 提取、稳定错误码和批量诊断报告。</w:t>
      </w:r>
    </w:p>
    <w:p>
      <w:pPr>
        <w:pStyle w:val="ListBullet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高层策略校验，可按 variant、canonical、HRP、payload 长度、网络和 witness program 类型接受或拒绝输入。</w:t>
      </w:r>
    </w:p>
    <w:p>
      <w:pPr>
        <w:pStyle w:val="ListBullet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文本扫描器可从日志、剪贴板、表单备注和多行文本中提取 Bech32 / SegWit 候选串。</w:t>
      </w:r>
    </w:p>
    <w:p>
      <w:pPr>
        <w:pStyle w:val="ListBullet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扫描结果包含 offset、行号、列号、重复候选识别、网络过滤和策略 lint 问题。</w:t>
      </w:r>
    </w:p>
    <w:p>
      <w:pPr>
        <w:pStyle w:val="ListBullet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可运行示例，输出标准 SegWit v0 地址。</w:t>
      </w:r>
    </w:p>
    <w:p>
      <w:pPr>
        <w:pStyle w:val="ListBullet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GitHub Actions 持续集成，自动执行 check、build、test 和示例运行。</w:t>
      </w:r>
    </w:p>
    <w:p>
      <w:pPr>
        <w:pStyle w:val="Heading1"/>
        <w:spacing w:before="320" w:after="160"/>
      </w:pPr>
      <w:r>
        <w:rPr>
          <w:rFonts w:ascii="Calibri" w:hAnsi="Calibri" w:eastAsia="Microsoft YaHei"/>
          <w:b/>
          <w:color w:val="2E74B5"/>
          <w:sz w:val="32"/>
        </w:rPr>
        <w:t>三、使用方法</w:t>
      </w:r>
    </w:p>
    <w:p>
      <w:pPr>
        <w:spacing w:after="120" w:line="264" w:lineRule="auto"/>
      </w:pPr>
      <w:r>
        <w:rPr>
          <w:rFonts w:ascii="Calibri" w:hAnsi="Calibri" w:eastAsia="Microsoft YaHei"/>
          <w:b w:val="0"/>
          <w:sz w:val="22"/>
        </w:rPr>
        <w:t>安装 Mooncakes 包：moon add MM-ai-nb/bech32-kit</w:t>
      </w:r>
    </w:p>
    <w:p>
      <w:pPr>
        <w:spacing w:after="120" w:line="264" w:lineRule="auto"/>
      </w:pPr>
      <w:r>
        <w:rPr>
          <w:rFonts w:ascii="Calibri" w:hAnsi="Calibri" w:eastAsia="Microsoft YaHei"/>
          <w:b w:val="0"/>
          <w:sz w:val="22"/>
        </w:rPr>
        <w:t>本地构建与测试：moon check；moon build；moon test；moon run cmd/main</w:t>
      </w:r>
    </w:p>
    <w:p>
      <w:pPr>
        <w:spacing w:after="120" w:line="264" w:lineRule="auto"/>
      </w:pPr>
      <w:r>
        <w:rPr>
          <w:rFonts w:ascii="Calibri" w:hAnsi="Calibri" w:eastAsia="Microsoft YaHei"/>
          <w:b w:val="0"/>
          <w:sz w:val="22"/>
        </w:rPr>
        <w:t>示例输出：bc1qw508d6qejxtdg4y5r3zarvary0c5xw7kv8f3t4</w:t>
      </w:r>
    </w:p>
    <w:p>
      <w:pPr>
        <w:pStyle w:val="Heading1"/>
        <w:spacing w:before="320" w:after="160"/>
      </w:pPr>
      <w:r>
        <w:rPr>
          <w:rFonts w:ascii="Calibri" w:hAnsi="Calibri" w:eastAsia="Microsoft YaHei"/>
          <w:b/>
          <w:color w:val="2E74B5"/>
          <w:sz w:val="32"/>
        </w:rPr>
        <w:t>四、测试与构建记录</w:t>
      </w:r>
    </w:p>
    <w:p>
      <w:pPr>
        <w:spacing w:after="120" w:line="264" w:lineRule="auto"/>
      </w:pPr>
      <w:r>
        <w:rPr>
          <w:rFonts w:ascii="Calibri" w:hAnsi="Calibri" w:eastAsia="Microsoft YaHei"/>
          <w:b w:val="0"/>
          <w:sz w:val="22"/>
        </w:rPr>
        <w:t>2026-08-20 已在本地执行完整验收命令。</w:t>
      </w:r>
    </w:p>
    <w:p>
      <w:pPr>
        <w:pStyle w:val="ListBullet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moon check 通过。</w:t>
      </w:r>
    </w:p>
    <w:p>
      <w:pPr>
        <w:pStyle w:val="ListBullet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moon build 通过。</w:t>
      </w:r>
    </w:p>
    <w:p>
      <w:pPr>
        <w:pStyle w:val="ListBullet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moon test --deny-warn 通过，结果为 Total tests: 28, passed: 28, failed: 0.</w:t>
      </w:r>
    </w:p>
    <w:p>
      <w:pPr>
        <w:pStyle w:val="ListBullet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moon run cmd/main 通过，并输出可验证的 Bech32 SegWit 示例地址。</w:t>
      </w:r>
    </w:p>
    <w:p>
      <w:pPr>
        <w:pStyle w:val="ListBullet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moon fmt --check、moon check --deny-warn、moon build 和 moon info 均通过。</w:t>
      </w:r>
    </w:p>
    <w:p>
      <w:pPr>
        <w:pStyle w:val="ListBullet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按排除 _build、空行和 // 注释行的口径统计，有效 MoonBit 行数为 4258 行。</w:t>
      </w:r>
    </w:p>
    <w:p>
      <w:pPr>
        <w:pStyle w:val="Heading1"/>
        <w:spacing w:before="320" w:after="160"/>
      </w:pPr>
      <w:r>
        <w:rPr>
          <w:rFonts w:ascii="Calibri" w:hAnsi="Calibri" w:eastAsia="Microsoft YaHei"/>
          <w:b/>
          <w:color w:val="2E74B5"/>
          <w:sz w:val="32"/>
        </w:rPr>
        <w:t>五、持续集成</w:t>
      </w:r>
    </w:p>
    <w:p>
      <w:pPr>
        <w:spacing w:after="120" w:line="264" w:lineRule="auto"/>
      </w:pPr>
      <w:r>
        <w:rPr>
          <w:rFonts w:ascii="Calibri" w:hAnsi="Calibri" w:eastAsia="Microsoft YaHei"/>
          <w:b w:val="0"/>
          <w:sz w:val="22"/>
        </w:rPr>
        <w:t>项目已配置 GitHub Actions 工作流 .github/workflows/ci.yml。CI 在 push 和 pull request 时执行以下步骤：</w:t>
      </w:r>
    </w:p>
    <w:p>
      <w:pPr>
        <w:pStyle w:val="ListNumber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安装 MoonBit 工具链。</w:t>
      </w:r>
    </w:p>
    <w:p>
      <w:pPr>
        <w:pStyle w:val="ListNumber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执行 moon check。</w:t>
      </w:r>
    </w:p>
    <w:p>
      <w:pPr>
        <w:pStyle w:val="ListNumber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执行 moon build。</w:t>
      </w:r>
    </w:p>
    <w:p>
      <w:pPr>
        <w:pStyle w:val="ListNumber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执行 moon test。</w:t>
      </w:r>
    </w:p>
    <w:p>
      <w:pPr>
        <w:pStyle w:val="ListNumber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执行 moon run cmd/main 验证示例可运行。</w:t>
      </w:r>
    </w:p>
    <w:p>
      <w:pPr>
        <w:pStyle w:val="Heading1"/>
        <w:spacing w:before="320" w:after="160"/>
      </w:pPr>
      <w:r>
        <w:rPr>
          <w:rFonts w:ascii="Calibri" w:hAnsi="Calibri" w:eastAsia="Microsoft YaHei"/>
          <w:b/>
          <w:color w:val="2E74B5"/>
          <w:sz w:val="32"/>
        </w:rPr>
        <w:t>六、Mooncakes 发布准备</w:t>
      </w:r>
    </w:p>
    <w:p>
      <w:pPr>
        <w:spacing w:after="120" w:line="264" w:lineRule="auto"/>
      </w:pPr>
      <w:r>
        <w:rPr>
          <w:rFonts w:ascii="Calibri" w:hAnsi="Calibri" w:eastAsia="Microsoft YaHei"/>
          <w:b w:val="0"/>
          <w:sz w:val="22"/>
        </w:rPr>
        <w:t>项目已在 moon.mod 中配置 Mooncakes 元数据：当前包名 MM-ai-nb/bech32-kit，版本 0.1.0，仓库 https://github.com/MM-ai-nb/bech32-kit.git，许可证 MIT，README 为 README.md。正式发布需使用 MM-ai-nb 对应的 Mooncakes 登录会话。</w:t>
      </w:r>
    </w:p>
    <w:p>
      <w:pPr>
        <w:spacing w:after="120" w:line="264" w:lineRule="auto"/>
      </w:pPr>
      <w:r>
        <w:rPr>
          <w:rFonts w:ascii="Calibri" w:hAnsi="Calibri" w:eastAsia="Microsoft YaHei"/>
          <w:b w:val="0"/>
          <w:sz w:val="22"/>
        </w:rPr>
        <w:t>正式发布需要使用 MM-ai-nb 对应的 Mooncakes 账号登录后执行：moon login；moon publish --dry-run；moon publish。</w:t>
      </w:r>
    </w:p>
    <w:p>
      <w:pPr>
        <w:pStyle w:val="Heading1"/>
        <w:spacing w:before="320" w:after="160"/>
      </w:pPr>
      <w:r>
        <w:rPr>
          <w:rFonts w:ascii="Calibri" w:hAnsi="Calibri" w:eastAsia="Microsoft YaHei"/>
          <w:b/>
          <w:color w:val="2E74B5"/>
          <w:sz w:val="32"/>
        </w:rPr>
        <w:t>七、开源许可证与第三方依赖</w:t>
      </w:r>
    </w:p>
    <w:p>
      <w:pPr>
        <w:spacing w:after="120" w:line="264" w:lineRule="auto"/>
      </w:pPr>
      <w:r>
        <w:rPr>
          <w:rFonts w:ascii="Calibri" w:hAnsi="Calibri" w:eastAsia="Microsoft YaHei"/>
          <w:b w:val="0"/>
          <w:sz w:val="22"/>
        </w:rPr>
        <w:t>项目采用 MIT License。实现依据公开标准 BIP-0173 与 BIP-0350 的算法说明和公开测试向量，不移植第三方源码，不包含外部素材或私有代码。项目当前没有引入额外第三方运行时依赖。</w:t>
      </w:r>
    </w:p>
    <w:p>
      <w:pPr>
        <w:pStyle w:val="Heading1"/>
        <w:spacing w:before="320" w:after="160"/>
      </w:pPr>
      <w:r>
        <w:rPr>
          <w:rFonts w:ascii="Calibri" w:hAnsi="Calibri" w:eastAsia="Microsoft YaHei"/>
          <w:b/>
          <w:color w:val="2E74B5"/>
          <w:sz w:val="32"/>
        </w:rPr>
        <w:t>八、功能边界与后续维护价值</w:t>
      </w:r>
    </w:p>
    <w:p>
      <w:pPr>
        <w:spacing w:after="120" w:line="264" w:lineRule="auto"/>
      </w:pPr>
      <w:r>
        <w:rPr>
          <w:rFonts w:ascii="Calibri" w:hAnsi="Calibri" w:eastAsia="Microsoft YaHei"/>
          <w:b w:val="0"/>
          <w:sz w:val="22"/>
        </w:rPr>
        <w:t>项目专注于 Bech32 / Bech32m 字符串处理、checksum 验证、bit group 转换、SegWit 地址校验、输入诊断、策略校验和传入文本扫描，不处理私钥、助记词、网络请求、钱包账户管理、本地目录扫描或链上交易签名。清晰的边界有利于降低安全风险，并便于作为基础库长期维护。</w:t>
      </w:r>
    </w:p>
    <w:p>
      <w:pPr>
        <w:pStyle w:val="ListBullet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补充更多公开测试向量与 fuzz 风格边界测试。</w:t>
      </w:r>
    </w:p>
    <w:p>
      <w:pPr>
        <w:pStyle w:val="ListBullet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根据 MoonBit 生态变化维护 Mooncakes 包元数据。</w:t>
      </w:r>
    </w:p>
    <w:p>
      <w:pPr>
        <w:pStyle w:val="ListBullet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在真实钱包工具、CLI 或 WebAssembly 应用中验证 API 易用性。</w:t>
      </w:r>
    </w:p>
    <w:p>
      <w:pPr>
        <w:pStyle w:val="ListBullet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根据使用反馈扩展策略模板、错误信息和文档示例。</w:t>
      </w:r>
    </w:p>
    <w:p>
      <w:pPr>
        <w:pStyle w:val="ListBullet"/>
        <w:spacing w:after="160" w:line="280" w:lineRule="auto"/>
        <w:ind w:left="720" w:hanging="360"/>
      </w:pPr>
      <w:r>
        <w:rPr>
          <w:rFonts w:ascii="Calibri" w:hAnsi="Calibri" w:eastAsia="Microsoft YaHei"/>
          <w:b w:val="0"/>
          <w:sz w:val="22"/>
        </w:rPr>
        <w:t>保持语义化版本发布和 CHANGELOG 记录。</w:t>
      </w:r>
    </w:p>
    <w:p>
      <w:pPr>
        <w:pStyle w:val="Heading1"/>
        <w:spacing w:before="320" w:after="160"/>
      </w:pPr>
      <w:r>
        <w:rPr>
          <w:rFonts w:ascii="Calibri" w:hAnsi="Calibri" w:eastAsia="Microsoft YaHei"/>
          <w:b/>
          <w:color w:val="2E74B5"/>
          <w:sz w:val="32"/>
        </w:rPr>
        <w:t>九、验收条件对照</w:t>
      </w:r>
    </w:p>
    <w:tbl>
      <w:tblPr>
        <w:tblStyle w:val="TableGrid"/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3300"/>
        <w:gridCol w:w="1500"/>
        <w:gridCol w:w="4560"/>
      </w:tblGrid>
      <w:tr>
        <w:tc>
          <w:tcPr>
            <w:tcW w:type="dxa" w:w="3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/>
                <w:sz w:val="20"/>
              </w:rPr>
              <w:t>验收条件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after="0"/>
              <w:jc w:val="center"/>
            </w:pPr>
            <w:r/>
            <w:r>
              <w:rPr>
                <w:rFonts w:ascii="Calibri" w:hAnsi="Calibri" w:eastAsia="Microsoft YaHei"/>
                <w:b/>
                <w:sz w:val="20"/>
              </w:rPr>
              <w:t>状态</w:t>
            </w:r>
          </w:p>
        </w:tc>
        <w:tc>
          <w:tcPr>
            <w:tcW w:type="dxa" w:w="45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F2F4F7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/>
                <w:sz w:val="20"/>
              </w:rPr>
              <w:t>说明</w:t>
            </w:r>
          </w:p>
        </w:tc>
      </w:tr>
      <w:tr>
        <w:tc>
          <w:tcPr>
            <w:tcW w:type="dxa" w:w="3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以 MoonBit 作为主要实现语言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已满足</w:t>
            </w:r>
          </w:p>
        </w:tc>
        <w:tc>
          <w:tcPr>
            <w:tcW w:type="dxa" w:w="45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核心代码、测试和示例均为 MoonBit。</w:t>
            </w:r>
          </w:p>
        </w:tc>
      </w:tr>
      <w:tr>
        <w:tc>
          <w:tcPr>
            <w:tcW w:type="dxa" w:w="3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代码仓库公开且可以正常访问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待推送确认</w:t>
            </w:r>
          </w:p>
        </w:tc>
        <w:tc>
          <w:tcPr>
            <w:tcW w:type="dxa" w:w="45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远程仓库已配置为 MM-ai-nb/bech32-kit，推送后检查 GitHub 默认分支和 CI 状态。</w:t>
            </w:r>
          </w:p>
        </w:tc>
      </w:tr>
      <w:tr>
        <w:tc>
          <w:tcPr>
            <w:tcW w:type="dxa" w:w="3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提供清晰、完整的 README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已满足</w:t>
            </w:r>
          </w:p>
        </w:tc>
        <w:tc>
          <w:tcPr>
            <w:tcW w:type="dxa" w:w="45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README 已说明用途、安装、功能、示例和验收命令。</w:t>
            </w:r>
          </w:p>
        </w:tc>
      </w:tr>
      <w:tr>
        <w:tc>
          <w:tcPr>
            <w:tcW w:type="dxa" w:w="3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提供可以实际运行的示例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已满足</w:t>
            </w:r>
          </w:p>
        </w:tc>
        <w:tc>
          <w:tcPr>
            <w:tcW w:type="dxa" w:w="45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cmd/main 可运行并输出 SegWit 地址。</w:t>
            </w:r>
          </w:p>
        </w:tc>
      </w:tr>
      <w:tr>
        <w:tc>
          <w:tcPr>
            <w:tcW w:type="dxa" w:w="3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配置持续集成 CI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已满足</w:t>
            </w:r>
          </w:p>
        </w:tc>
        <w:tc>
          <w:tcPr>
            <w:tcW w:type="dxa" w:w="45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已配置 GitHub Actions。</w:t>
            </w:r>
          </w:p>
        </w:tc>
      </w:tr>
      <w:tr>
        <w:tc>
          <w:tcPr>
            <w:tcW w:type="dxa" w:w="3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提供可运行的测试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已满足</w:t>
            </w:r>
          </w:p>
        </w:tc>
        <w:tc>
          <w:tcPr>
            <w:tcW w:type="dxa" w:w="45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本地 moon test 结果为 28 passed。</w:t>
            </w:r>
          </w:p>
        </w:tc>
      </w:tr>
      <w:tr>
        <w:tc>
          <w:tcPr>
            <w:tcW w:type="dxa" w:w="3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项目能够正常构建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已满足</w:t>
            </w:r>
          </w:p>
        </w:tc>
        <w:tc>
          <w:tcPr>
            <w:tcW w:type="dxa" w:w="45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moon check 与 moon build 均通过。</w:t>
            </w:r>
          </w:p>
        </w:tc>
      </w:tr>
      <w:tr>
        <w:tc>
          <w:tcPr>
            <w:tcW w:type="dxa" w:w="3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有效 MoonBit 代码规模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已满足</w:t>
            </w:r>
          </w:p>
        </w:tc>
        <w:tc>
          <w:tcPr>
            <w:tcW w:type="dxa" w:w="45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当前有效 MoonBit 行数为 4258 行。</w:t>
            </w:r>
          </w:p>
        </w:tc>
      </w:tr>
      <w:tr>
        <w:tc>
          <w:tcPr>
            <w:tcW w:type="dxa" w:w="3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按要求发布至 mooncakes.io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待登录发布</w:t>
            </w:r>
          </w:p>
        </w:tc>
        <w:tc>
          <w:tcPr>
            <w:tcW w:type="dxa" w:w="45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moon.mod 元数据已配置为 MM-ai-nb/bech32-kit，待登录 Mooncakes 后发布。</w:t>
            </w:r>
          </w:p>
        </w:tc>
      </w:tr>
      <w:tr>
        <w:tc>
          <w:tcPr>
            <w:tcW w:type="dxa" w:w="3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开发过程和提交记录可以追踪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已整理</w:t>
            </w:r>
          </w:p>
        </w:tc>
        <w:tc>
          <w:tcPr>
            <w:tcW w:type="dxa" w:w="45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当前分支基于 MM-ai-nb/main 整理，本次新增提交将使用卓娟身份信息。</w:t>
            </w:r>
          </w:p>
        </w:tc>
      </w:tr>
      <w:tr>
        <w:tc>
          <w:tcPr>
            <w:tcW w:type="dxa" w:w="3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功能边界和维护价值明确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已满足</w:t>
            </w:r>
          </w:p>
        </w:tc>
        <w:tc>
          <w:tcPr>
            <w:tcW w:type="dxa" w:w="45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DESIGN.md 与本报告均已说明。</w:t>
            </w:r>
          </w:p>
        </w:tc>
      </w:tr>
      <w:tr>
        <w:tc>
          <w:tcPr>
            <w:tcW w:type="dxa" w:w="33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第三方代码、素材和依赖符合开源许可证</w:t>
            </w:r>
          </w:p>
        </w:tc>
        <w:tc>
          <w:tcPr>
            <w:tcW w:type="dxa" w:w="150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center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已满足</w:t>
            </w:r>
          </w:p>
        </w:tc>
        <w:tc>
          <w:tcPr>
            <w:tcW w:type="dxa" w:w="456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pPr>
              <w:spacing w:after="0"/>
              <w:jc w:val="left"/>
            </w:pPr>
            <w:r/>
            <w:r>
              <w:rPr>
                <w:rFonts w:ascii="Calibri" w:hAnsi="Calibri" w:eastAsia="Microsoft YaHei"/>
                <w:b w:val="0"/>
                <w:sz w:val="20"/>
              </w:rPr>
              <w:t>MIT License，无外部素材和额外运行时依赖。</w:t>
            </w:r>
          </w:p>
        </w:tc>
      </w:tr>
    </w:tbl>
    <w:sectPr w:rsidR="00FC693F" w:rsidRPr="0006063C" w:rsidSect="00034616">
      <w:footerReference w:type="default" r:id="rId9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Calibri" w:hAnsi="Calibri" w:eastAsia="Microsoft YaHei"/>
        <w:b w:val="0"/>
        <w:color w:val="555555"/>
        <w:sz w:val="18"/>
      </w:rPr>
      <w:t>bech32-kit · MoonBit Hackathon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Calibri" w:hAnsi="Calibri" w:eastAsia="Microsoft YaHe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卓娟</dc:creator>
  <cp:keywords/>
  <dc:description>generated by python-docx</dc:description>
  <cp:lastModifiedBy>卓娟</cp:lastModifiedBy>
  <cp:revision>1</cp:revision>
  <dcterms:created xsi:type="dcterms:W3CDTF">2013-12-23T23:15:00Z</dcterms:created>
  <dcterms:modified xsi:type="dcterms:W3CDTF">2013-12-23T23:15:00Z</dcterms:modified>
  <cp:category/>
</cp:coreProperties>
</file>